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03" w:rsidRDefault="00EE3D03" w:rsidP="00EE3D0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E3D03">
        <w:rPr>
          <w:rFonts w:ascii="Times New Roman" w:hAnsi="Times New Roman"/>
          <w:b/>
          <w:sz w:val="32"/>
          <w:szCs w:val="32"/>
        </w:rPr>
        <w:t>Руководство сюжетно-ролевой игрой в старшей группе (картотека игр).</w:t>
      </w:r>
    </w:p>
    <w:p w:rsidR="00335C45" w:rsidRPr="006D15B5" w:rsidRDefault="00335C45" w:rsidP="006D15B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D15B5">
        <w:rPr>
          <w:rFonts w:ascii="Times New Roman" w:hAnsi="Times New Roman"/>
          <w:i/>
          <w:sz w:val="28"/>
          <w:szCs w:val="28"/>
        </w:rPr>
        <w:t xml:space="preserve">Губарева Елена Николаевна, </w:t>
      </w:r>
    </w:p>
    <w:p w:rsidR="00335C45" w:rsidRPr="006D15B5" w:rsidRDefault="00335C45" w:rsidP="006D15B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D15B5">
        <w:rPr>
          <w:rFonts w:ascii="Times New Roman" w:hAnsi="Times New Roman"/>
          <w:i/>
          <w:sz w:val="28"/>
          <w:szCs w:val="28"/>
        </w:rPr>
        <w:t>воспитатель МБДОУ №45 г</w:t>
      </w:r>
      <w:proofErr w:type="gramStart"/>
      <w:r w:rsidRPr="006D15B5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6D15B5">
        <w:rPr>
          <w:rFonts w:ascii="Times New Roman" w:hAnsi="Times New Roman"/>
          <w:i/>
          <w:sz w:val="28"/>
          <w:szCs w:val="28"/>
        </w:rPr>
        <w:t>анска</w:t>
      </w:r>
    </w:p>
    <w:p w:rsidR="00335C45" w:rsidRPr="00EE3D03" w:rsidRDefault="00335C45" w:rsidP="00EE3D0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EE3D03" w:rsidRPr="006D15B5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Супермаркет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Научить</w:t>
      </w: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 xml:space="preserve"> детей согласовывать собственный игровой замысел с замыслами сверстников,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 xml:space="preserve">менять роли по ходу игры. Побуждать детей более широко использовать в играх знания   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>об окружающей жизни; развивать диалогическую речь.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 xml:space="preserve"> 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 xml:space="preserve"> - 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приход в супермаркет;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покупка необходимых товаров;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консультации менеджеров;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объявления о распродажах;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оплата покупок;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упаковка товара;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- решение конфликтных ситуаций с директором или адми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нистратором супермаркета.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касса;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продуктов;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спецодежда для продавцов, кассиров, менеджеров;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сувениры;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чеки, сумки, кошельки, деньги;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мелких игрушек;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журналы, газеты;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одежда, обувь, головные уборы и др.;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учетные книги, ценники, указатели, названия отделов;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телефоны, рации, микрофоны;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упаковка, тележки для продуктов.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    </w:t>
      </w: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Строительство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Научить детей распределять роли и действовать согласно принятой на себя роли,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использовать атрибуты в соответствии с сюжетом, конструкторы, строительные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материалы, спра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ведливо решать споры, действовать в соответствии с планом игры.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Отображать в игре знания об окружающей жизни, развивать творческое воображение,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выразительность речи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объекта строительства;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строительного материала, способа его доставки на строительную площадку;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строительство;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дизайн постройки;</w:t>
      </w:r>
    </w:p>
    <w:p w:rsidR="00EE3D03" w:rsidRPr="00EE3D03" w:rsidRDefault="00EE3D03" w:rsidP="00EE3D03">
      <w:pPr>
        <w:pStyle w:val="a3"/>
        <w:rPr>
          <w:rFonts w:ascii="Times New Roman" w:hAnsi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сдача объекта.</w:t>
      </w:r>
    </w:p>
    <w:p w:rsidR="00EE3D03" w:rsidRPr="00EE3D03" w:rsidRDefault="00EE3D03" w:rsidP="00EE3D03">
      <w:pPr>
        <w:pStyle w:val="a3"/>
        <w:rPr>
          <w:rFonts w:ascii="Times New Roman" w:hAnsi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i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планы строительства;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различные строительные материалы;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инструменты;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униформа;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строительная техника;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каски;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образцы материалов;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журналы по дизайну.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E3D03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</w:t>
      </w: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Скорая помощь. Поликлиника. Больница.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 xml:space="preserve"> 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Формировать умение детей делиться на подгруппы в соответствии с сюжетом и по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окончании заданного игрового действия снова объединяться в единый коллектив.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Отображать в игре знания об окружающей жизни, показать социальную значимость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медицины. Воспитывать уважение к труду меди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цинских работников, закреплять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правила поведения в обще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ственных местах.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приход в поликлинику, регистратура;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прием у врача;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выписка лекарства;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вызов «Скорой помощи»;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госпитализация, размещение в палате;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назначения лечения;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обследования;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посещение больных;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выписка.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халаты, шапочки врачей;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карточки больных;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рецепты;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направления;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«Маленький доктор»;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«лекарства»;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телефон;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компьютер; носилки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Телевидение.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Закреплять ролевые действия работников телевидения, показать, что их труд —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коллективный, от качества работы одного зависит результат всего коллектива.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Закреплять пред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ставления детей о средствах массовой информации, о роли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телевидения в жизни людей.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выбор программы, составление программы редакторами; составление текстов для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новостей, других программ; подготовка ведущих, зрителей; оформление студии;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осветителей и звукооператоров; показ программы.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компьютеры;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рации;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микрофоны;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фотоаппараты;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«хлопушка»;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программы (тексты);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символика различных программ;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элементы костюмов;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грим, косметические наборы;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элементы интерьера, декорации;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сценарии, фотографии.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Водители. Гараж.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Научить детей распределять роли и действовать согласно принятой на себя роли, отражать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взаимоотношения между играющими. Воспитывать интерес и уважение к труду транс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портников,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пробуждать желание работать добросовестно, ответственно, заботиться о сохранности техники,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закреплять знание правил дорожного движения. Развивать память, речь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диспетчер выдает путевые листы водителям;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водитель отправляется в рейс, проверяет готовность ма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шины, заправляет машину;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 необходимости механиком производятся ремонтные работы;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оказывает необходимую помощь товарищу; доставляет груз по назначению;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приводит машину в порядок;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возвращается в гараж.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рули;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планы, карты, схемы дорог;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различные документы (права, технические паспорта ав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томобилей);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инструментов для ремонта автомобилей;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дорожные знаки, светофор;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страховые карточки;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автомобильные аптечки;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телефоны.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Ателье. Дом мод.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Формировать умение детей делиться на подгруппы в соот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ветствии с сюжетом и по окончании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заданного игрового дейст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вия снова объединяться в единый коллектив. Воспитывать уважение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к труду швеи, модельера, закройщика, расширять представления о том, что их труд коллективный,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что от доб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росовестной работы одного человека зависит качество труда другого. Развивать умения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применять в игре знания о способах измерения. Развивать диалогическую речь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и обсуждение модели с модельером, подбор мате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риала;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закройщики снимают мерки, делают выкройку; приемщица оформляет заказ, определяет сроки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выполне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ния заказа;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швея выполняет заказ, проводит примерку изделия;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заведующая ателье следит за выполнением заказа, разре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шает конфликтные ситуации при их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возникновении;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кассир получает деньги за выполненный заказ;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может действовать служба доставки.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швейные машинки;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журнал мод;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швейные инструменты (сантиметр, нитки, образцы ткани, и др.);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фурнитура;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выкройки;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бланки заказов;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«манекены».</w:t>
      </w:r>
    </w:p>
    <w:p w:rsidR="00EE3D03" w:rsidRPr="00EE3D03" w:rsidRDefault="00EE3D03" w:rsidP="006D15B5">
      <w:pPr>
        <w:pStyle w:val="a3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</w:t>
      </w:r>
      <w:r w:rsid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ГИБДД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Развивать дружеское отношение друг к другу, умение распределять роли и действовать в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соответствии с принятой на себя ролью. Воспитывать уважение к труду работников инс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пекции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безопасности движения, закреплять представление об их значении для жизни города, условиях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труда и взаимоотно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шениях «инспектор — водитель», «инспектор — пешеход».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определение места работы инспекторов, работа с пла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нами;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инспектор — водитель;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инспектор — пешеход;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оформление документов на машину;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отчет инспекторов начальнику ГИБДД.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жезлы;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свистки;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дорожные знаки;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светофоры;</w:t>
      </w:r>
    </w:p>
    <w:p w:rsid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водительские права.</w:t>
      </w:r>
    </w:p>
    <w:p w:rsidR="006D15B5" w:rsidRPr="00EE3D03" w:rsidRDefault="006D15B5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Cs/>
          <w:spacing w:val="20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33"/>
          <w:rFonts w:ascii="Times New Roman" w:hAnsi="Times New Roman" w:cs="Times New Roman"/>
          <w:b w:val="0"/>
          <w:spacing w:val="20"/>
          <w:sz w:val="28"/>
          <w:szCs w:val="28"/>
        </w:rPr>
      </w:pPr>
      <w:r w:rsidRPr="006D15B5">
        <w:rPr>
          <w:rStyle w:val="FontStyle33"/>
          <w:rFonts w:ascii="Times New Roman" w:hAnsi="Times New Roman" w:cs="Times New Roman"/>
          <w:sz w:val="28"/>
          <w:szCs w:val="28"/>
          <w:highlight w:val="green"/>
        </w:rPr>
        <w:lastRenderedPageBreak/>
        <w:t>Пираты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Формировать умение распределяться на подгруппы в соответствии с игровым сюжетом и по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окончании заданного игрового действия снова объединяться в единый коллектив, Учить создавать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необходимые постройки, пользоваться предметами-заместителями, понимать игровую ситуацию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 и действовать в соответствии с ней. Отображать в игре впечатления от прочитанной литературы,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просмотренных мультфильмов, фильмов. Развивать творческое воображение, активизировать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речь детей.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i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постройка пиратского корабля;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поиски сокровища;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встреча двух судов;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разрешение конфликта.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i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Предметно-игровая среда. Оборудование:</w:t>
      </w:r>
      <w:r w:rsidRPr="00EE3D03"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флаг;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сундуки,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шкатулки;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«сокровища».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E3D03" w:rsidRPr="00EE3D03" w:rsidRDefault="006D15B5" w:rsidP="00EE3D03">
      <w:pPr>
        <w:pStyle w:val="a3"/>
        <w:jc w:val="center"/>
        <w:rPr>
          <w:rStyle w:val="FontStyle33"/>
          <w:rFonts w:ascii="Times New Roman" w:hAnsi="Times New Roman" w:cs="Times New Roman"/>
          <w:bCs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Модельное агентство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Научить детей распределять роли и действовать в соответст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вии с ними, учить моделировать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ролевой диалог, воспитывать дружеское отношение друг к другу, определять характеры героев,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 оценивать их поступки. Отображать в игре явления общественной жизни.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поступление в модельное агентство;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обучение, сценическая речь, </w:t>
      </w:r>
      <w:proofErr w:type="spellStart"/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сценодвижение</w:t>
      </w:r>
      <w:proofErr w:type="spellEnd"/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 и др.;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выбор моделей для показа;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работа с модельерами;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работа с фотографами;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составление «</w:t>
      </w:r>
      <w:proofErr w:type="spellStart"/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»;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показ мод,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камера;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декорации;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косметические наборы.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3"/>
          <w:rFonts w:ascii="Times New Roman" w:hAnsi="Times New Roman" w:cs="Times New Roman"/>
          <w:sz w:val="28"/>
          <w:szCs w:val="28"/>
        </w:rPr>
      </w:pPr>
      <w:r w:rsidRPr="00EE3D03">
        <w:rPr>
          <w:rStyle w:val="FontStyle3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E3D03" w:rsidRPr="00EE3D03" w:rsidRDefault="00EE3D03" w:rsidP="006D15B5">
      <w:pPr>
        <w:pStyle w:val="a3"/>
        <w:rPr>
          <w:rStyle w:val="FontStyle33"/>
          <w:rFonts w:ascii="Times New Roman" w:hAnsi="Times New Roman" w:cs="Times New Roman"/>
          <w:sz w:val="28"/>
          <w:szCs w:val="28"/>
        </w:rPr>
      </w:pPr>
      <w:r w:rsidRPr="00EE3D03">
        <w:rPr>
          <w:rStyle w:val="FontStyle3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D15B5">
        <w:rPr>
          <w:rStyle w:val="FontStyle33"/>
          <w:rFonts w:ascii="Times New Roman" w:hAnsi="Times New Roman" w:cs="Times New Roman"/>
          <w:sz w:val="28"/>
          <w:szCs w:val="28"/>
          <w:highlight w:val="green"/>
        </w:rPr>
        <w:t>Школа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Научить детей самостоятельно распределять роли и дейст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вовать согласно принятой на себя роли.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Понимать воображае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мую ситуацию и действовать в соответствии с ней. Расширять сферу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социальной активности ребенка и его представления о жизни школы, предоставив ему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возможность занимать различ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ные позиции взрослых и детей (учитель — ученик —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директор школы).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поступление в школу;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подготовка к школе, приобретение необходимых школь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softHyphen/>
        <w:t>ных принадлежностей;</w:t>
      </w:r>
    </w:p>
    <w:p w:rsidR="00EE3D03" w:rsidRPr="00EE3D03" w:rsidRDefault="00EE3D03" w:rsidP="00EE3D03">
      <w:pPr>
        <w:pStyle w:val="a3"/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</w:pPr>
      <w:r w:rsidRPr="00EE3D03">
        <w:rPr>
          <w:rStyle w:val="FontStyle36"/>
          <w:rFonts w:ascii="Times New Roman" w:hAnsi="Times New Roman" w:cs="Times New Roman"/>
          <w:sz w:val="28"/>
          <w:szCs w:val="28"/>
        </w:rPr>
        <w:t xml:space="preserve">1 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сентября, торжественная линейка;</w:t>
      </w:r>
    </w:p>
    <w:p w:rsidR="00EE3D03" w:rsidRPr="00EE3D03" w:rsidRDefault="00EE3D03" w:rsidP="00EE3D03">
      <w:pPr>
        <w:pStyle w:val="a3"/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</w:pPr>
      <w:r w:rsidRPr="00EE3D03">
        <w:rPr>
          <w:rStyle w:val="FontStyle33"/>
          <w:rFonts w:ascii="Times New Roman" w:hAnsi="Times New Roman" w:cs="Times New Roman"/>
          <w:sz w:val="28"/>
          <w:szCs w:val="28"/>
        </w:rPr>
        <w:t>Урок;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 перемена;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уход домой.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школьные принадлежности;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доски;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журналы;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указки;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карты, атласы;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дневники.</w:t>
      </w:r>
    </w:p>
    <w:p w:rsidR="00EE3D03" w:rsidRPr="00EE3D03" w:rsidRDefault="00EE3D03" w:rsidP="00EE3D03">
      <w:pPr>
        <w:pStyle w:val="a3"/>
        <w:rPr>
          <w:rStyle w:val="FontStyle33"/>
          <w:rFonts w:ascii="Times New Roman" w:hAnsi="Times New Roman" w:cs="Times New Roman"/>
          <w:sz w:val="28"/>
          <w:szCs w:val="28"/>
          <w:u w:val="single"/>
        </w:rPr>
      </w:pPr>
    </w:p>
    <w:p w:rsidR="00EE3D03" w:rsidRPr="00EE3D03" w:rsidRDefault="006D15B5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  <w:t>Цирк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Научить распределять роли и действовать в соответствии с принятой на себя ролью, воспитывать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дружеское отношение друг к другу. Закреплять представления детей об учреждениях культуры,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правилах поведения в общественных местах, закреплять знания о цирке и его работниках.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изготовление билетов, программок циркового представ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ления;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подготовка костюмов;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покупка билетов; приход в цирк;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покупка атрибутов;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подготовка артистов к представлению, составление про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граммы;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цирковое представление с антрактом;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фотографирование.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Предметно-игровая среда. Оборудование: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афиши; билеты;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программки; элементы костюмов;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атрибуты: носики, колпаки, свистульки, мыльные пузы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ри, «ушки»;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гирлянды, фигурки клоунов, флажки и др.;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атрибуты для цирковых артистов: канаты, обручи, шары,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булавы;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грим, косметические наборы;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спецодежда для билетеров, работников буфета и др.</w:t>
      </w:r>
    </w:p>
    <w:p w:rsidR="00EE3D03" w:rsidRPr="00EE3D03" w:rsidRDefault="00EE3D03" w:rsidP="00EE3D03">
      <w:pPr>
        <w:pStyle w:val="a3"/>
        <w:rPr>
          <w:rFonts w:ascii="Times New Roman" w:hAnsi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Театр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Научить действовать детей в соответствии с принятой на себя ролью, формировать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доброжелательное отношение между 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детьми. Закреплять представления детей об учреждениях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культуры, их социальной значимости. Закреплять знания детей о театре, о труппе театра,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работниках театра, показать коллективный характер работы в театре, развивать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выразительность речи.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театра;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изготовление афиши, билетов;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приход в театр зрителей;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подготовка к спектаклю актеров;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подготовка сцены к представлению работниками театра;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спектакль с антрактом.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ширма;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различные виды театров;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афиши;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билеты;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программки;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элементы костюмов.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6D15B5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Исследователи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Учить детей распределять роли и действовать согласно принятой на себя роли. Закреплять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знания детей о научных работниках, об их интересном и нелегком труде, специфиче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ских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условиях труда. Учить моделировать игровой диалог.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объекта исследований;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создание лаборатории;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проведение опытной работы;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фотографирование, съемки промежуточных результатов;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занесение результатов исследований в журнал;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научный совет;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подведение итогов исследований.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для лаборатории;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микроскопы;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увеличительные стекла;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различные насекомые (пласт.);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природные материалы;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стаканчики, пробирки;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насос.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pacing w:val="20"/>
          <w:sz w:val="28"/>
          <w:szCs w:val="28"/>
          <w:highlight w:val="green"/>
        </w:rPr>
        <w:t>Почта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Научить детей пользоваться в игре предметами-заместителями, понимать воображаемую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ситуацию и действовать в соответствии с ней. Продолжать ознакомление с трудом работников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связи, формирование уважительного отношения к работникам почты, учить отражать в игре труд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взрослых, передавать отношения между людьми, практическое примене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ние знаний о количестве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и счете, развитие умения действовать с предметами и без предметов, рассказывать о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выполняемых действиях.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оформление почтового отделения с различными отделами;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работа отдела доставки;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отдела связи;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работа отдела почтовых переводов и посылок, бандеролей;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телеграф.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сумки почтальонов;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конверты;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открытки;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газеты, журналы;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посылки;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подписные листы;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бланки;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справочные журналы;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печати, штампы.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6D15B5">
      <w:pPr>
        <w:pStyle w:val="a3"/>
        <w:jc w:val="center"/>
        <w:rPr>
          <w:rStyle w:val="FontStyle33"/>
          <w:rFonts w:ascii="Times New Roman" w:hAnsi="Times New Roman" w:cs="Times New Roman"/>
          <w:b w:val="0"/>
          <w:spacing w:val="20"/>
          <w:sz w:val="28"/>
          <w:szCs w:val="28"/>
        </w:rPr>
      </w:pPr>
      <w:r w:rsidRPr="006D15B5">
        <w:rPr>
          <w:rStyle w:val="FontStyle33"/>
          <w:rFonts w:ascii="Times New Roman" w:hAnsi="Times New Roman" w:cs="Times New Roman"/>
          <w:sz w:val="28"/>
          <w:szCs w:val="28"/>
          <w:highlight w:val="green"/>
        </w:rPr>
        <w:t>Редакция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Пели: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Закреплять ролевые действия работников редакции, показать, что их труд — коллективный,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 xml:space="preserve">от качества работы одного зависит результат всего коллектива. Закреплять знания детей о 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средствах массовой информации, о роли газет и журналов в нашей жизни. Развивать речь детей.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редакционная коллегия;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изготовление макета газеты, журнала;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распределение заданий и их выполнение;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фотографирование, написание статей;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использование рисунков, придумывание заголовков;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составление газеты (журнала).</w:t>
      </w:r>
    </w:p>
    <w:p w:rsidR="00EE3D03" w:rsidRPr="00EE3D03" w:rsidRDefault="00EE3D03" w:rsidP="00EE3D03">
      <w:pPr>
        <w:pStyle w:val="a3"/>
        <w:rPr>
          <w:rStyle w:val="FontStyle3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E3D03">
        <w:rPr>
          <w:rStyle w:val="FontStyle35"/>
          <w:rFonts w:ascii="Times New Roman" w:hAnsi="Times New Roman" w:cs="Times New Roman"/>
          <w:i w:val="0"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фотоаппараты;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макеты журналов;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блокноты;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фотографии;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фотопленка;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пишущая машинка;</w:t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компьютер;</w:t>
      </w: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ab/>
      </w:r>
    </w:p>
    <w:p w:rsidR="00EE3D03" w:rsidRPr="00EE3D03" w:rsidRDefault="00EE3D03" w:rsidP="00EE3D03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 w:rsidRPr="00EE3D03">
        <w:rPr>
          <w:rStyle w:val="FontStyle34"/>
          <w:rFonts w:ascii="Times New Roman" w:hAnsi="Times New Roman" w:cs="Times New Roman"/>
          <w:sz w:val="28"/>
          <w:szCs w:val="28"/>
        </w:rPr>
        <w:t>рисунки.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Корпорация «</w:t>
      </w:r>
      <w:proofErr w:type="spellStart"/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Билайн</w:t>
      </w:r>
      <w:proofErr w:type="spellEnd"/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»</w:t>
      </w: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Научить детей самостоятельно распределять роли и дейст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вовать согласно принятой на себя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роли. Отражать в игре явления социальной действительности, закреплять правила поведения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в общественных местах, корпоративную этику, формирование навыков речевого этикета,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учить включаться в групповую работу и самостоятельно находить в ней при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влекательные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для себя моменты, учить оценивать качество выполнения задания, формировать навыки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сотрудничества.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операторов связи;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менеджеров по продажам средств связи;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ремонтная мастерская;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оплата услуг;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справочная служба.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Предметно-игровая среда. Оборудование: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сотовые телефоны;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компьютеры;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бланки счетов;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чеки;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предметы и пакеты с символикой «</w:t>
      </w:r>
      <w:proofErr w:type="spellStart"/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»;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для сотрудников;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рекламные проспекты, журналы.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Зоопарк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Научить детей распределяться на подгруппы в соответствии с игровым сюжетом и по окончании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заданного игрового действия снова объединяться в единый коллектив. Расширять пред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ставления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детей о гуманной направленности труда работников зоопарка, об основных профессиях: директор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зоопарка, рабочие, врач, проводник, работник кухни, экскурсовод и др., об основ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ных трудовых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процессах по обслуживанию животных.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Примерные игровые действия: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приобретение билетов в зоопарк;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изучение плана зоопарка,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выбор маршрута;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площадка молодняка,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проводников с молодня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ком;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экскурсия по зоопарку,  наблюдение кормления животных,  уборки вольеров;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площадка отдыха.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билеты;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схема зоопарка;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указатели;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строительный материал;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элементы костюмов животных;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 игрушек-животных.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Кафе. «Макдоналдс». Пиццерия.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Научить самостоятельно распределять роли и действовать в соответствии с ролью, учить самостоятельно создавать необ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ходимые постройки, формировать навыки доброжелательного отношения детей. Побуждать детей более широко использовать в играх знания об окружающей жизни.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столика;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знакомство с меню;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прием заказа;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приготовление заказа;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прием пищи;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с менеджером при необходимости (жалоба, благо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дарность);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оплата заказа;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уборка столика, мойка посуды.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фартуки;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посуды;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подносы;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меню;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скатерти;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полотенца;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салфетки;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наборы продуктов;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пиццерия. 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6D15B5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Библиотека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Согласовывать собственный игровой замысел с замыслом сверстников, менять роли по ходу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игры. Отображать в игре знания об окружающей жизни, показать социальную зна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чимость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библиотек. Расширять представления о работниках библиотеки, закреплять правила поведения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 общественном месте. Развивать память, речь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оформление формуляров читателей;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прием заявок библиотекарем;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с. картотекой (использование компьютера);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выдача книг;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поиск необходимых книг в архиве; читальный зал.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Предметно-игровая среда. Оборудование: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компьютер;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учетные карточки;  книги; картотека.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   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Служба спасения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Создавать условия и поощрять социальное творчество, формировать умение распределяться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 подгруппы в соответст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вии с игровым сюжетом и по окончании заданного игрового действия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снова объединяться в единый коллектив. Расширять представления детей о гуманной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направленности работы служ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бы спасения, ее необходимости, мобильности в чрезвычайных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ситуациях. Развивать речь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вызов по тревоге;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осмотр места происшествия, ориентировка на местности;,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распределение спасательных работ между разными груп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пами;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использование техники специального назначения;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спасение пострадавших;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оказание первой медицинской помощи;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доставка необходимых предметов в район происшествия;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возвращение на базу.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набор техники специального назначения;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рации, телефоны;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планы, карты;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символика службы спасения;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инструменты;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защитные каски, перчатки;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фонари;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использование атрибутов из других игр, например «Скорая помощь».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Перспектива обогащения предметно-игровой среды: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пульты управления,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грузовой транспорт;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тросы (веревки).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6D15B5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Олимпиада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Формировать умение детей распределяться на подгруппы в соответствии с игровым сюжетом и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по окончании заданного игрового действия снова объединяться в единый коллектив. Отобразить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события общественной жизни, интересующее детей, объединить детей вокруг одной цели,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способствовать преодолению эгоцентризма, формированию совместной де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ятельности, направлять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внимание детей на качество испол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няемых ролей, их социальную значимость.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зажжение олимпийского огня;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представление и шествие команд;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приветствие спортсменам руководителя страны или ми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нистра спорта;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открытие олимпиады и концерт;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спортивные выступления;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закрытие олимпиады.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олимпийская символика;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эмблемы команд;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судейские свистки, финишные ленты;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медали и др. награды;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секундомер, рулетка;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микрофоны, фотоаппараты.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Перспектива обогащения предметно-игровой среды: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фотографии столиц Олимпийских игр;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флаги, флажки для болельщиков;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стартовый пистолет;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имитация факела.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Музей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Учить детей самостоятельно распределять роли и дейст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вовать в соответствии с ними.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Отображать в игре события общественной жизни, нормы общественной жизни, поведения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в культурных местах, учить внимательно, доброжелательно относиться друг к другу.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Развивать речь детей, обогащать словарь детей.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подготовка к посещению музея;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рассматривание путеводителей;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выбор музея;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оформление экспозиции;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экскурсия;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реставрационная мастерская.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коллекции предметов декоративно-прикладного искус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>ства;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фотографии, репродукции;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вывески;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альбомы по искусству;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путеводители по музеям различной направленности.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Перспектива обогащения предметно-игровой среды: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•паспорта на экспонаты;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•инструменты для реставраторов, спецодежда.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jc w:val="center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6D15B5">
        <w:rPr>
          <w:rStyle w:val="FontStyle26"/>
          <w:rFonts w:ascii="Times New Roman" w:hAnsi="Times New Roman" w:cs="Times New Roman"/>
          <w:b/>
          <w:sz w:val="28"/>
          <w:szCs w:val="28"/>
          <w:highlight w:val="green"/>
        </w:rPr>
        <w:t>Банк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Цели: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Выбирать роль и действовать в соответствии с ней, фор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мировать навыки сотрудничества.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Отражать в игре явления социальной действительности, закреплять правила поведе</w:t>
      </w:r>
      <w:r w:rsidRPr="00EE3D03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ния в 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общественных местах, формировать навыки речевого этикета.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посещение банка, выбор необходимых услуг;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кассы, пункта обмена валют;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оформление документов, прием коммунальных платежей;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работа с пластиковыми картами;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консультации с директором банка.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b/>
          <w:sz w:val="28"/>
          <w:szCs w:val="28"/>
        </w:rPr>
        <w:t>Предметно-игровая среда. Оборудование: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бланки;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касса;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сберегательные книжки;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компьютер.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Перспектива обогащения предметно-игровой среды: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пластиковые карточки;</w:t>
      </w:r>
    </w:p>
    <w:p w:rsidR="00EE3D03" w:rsidRPr="00EE3D03" w:rsidRDefault="00EE3D03" w:rsidP="00EE3D03">
      <w:pPr>
        <w:pStyle w:val="a3"/>
        <w:rPr>
          <w:rStyle w:val="FontStyle26"/>
          <w:rFonts w:ascii="Times New Roman" w:hAnsi="Times New Roman" w:cs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>деньги разных стран;</w:t>
      </w:r>
    </w:p>
    <w:p w:rsidR="001F51A2" w:rsidRPr="00EE3D03" w:rsidRDefault="00EE3D03" w:rsidP="00EE3D03">
      <w:pPr>
        <w:rPr>
          <w:rFonts w:ascii="Times New Roman" w:hAnsi="Times New Roman"/>
          <w:sz w:val="28"/>
          <w:szCs w:val="28"/>
        </w:rPr>
      </w:pPr>
      <w:r w:rsidRPr="00EE3D03">
        <w:rPr>
          <w:rStyle w:val="FontStyle26"/>
          <w:rFonts w:ascii="Times New Roman" w:hAnsi="Times New Roman" w:cs="Times New Roman"/>
          <w:sz w:val="28"/>
          <w:szCs w:val="28"/>
        </w:rPr>
        <w:t xml:space="preserve">аппарат для работы с пластиковыми карточками.    </w:t>
      </w:r>
    </w:p>
    <w:sectPr w:rsidR="001F51A2" w:rsidRPr="00EE3D03" w:rsidSect="001F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03"/>
    <w:rsid w:val="001F51A2"/>
    <w:rsid w:val="00335C45"/>
    <w:rsid w:val="0062427B"/>
    <w:rsid w:val="006D15B5"/>
    <w:rsid w:val="007E0FFE"/>
    <w:rsid w:val="00E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D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rsid w:val="00EE3D03"/>
    <w:rPr>
      <w:rFonts w:ascii="Bookman Old Style" w:hAnsi="Bookman Old Style" w:cs="Bookman Old Style"/>
      <w:sz w:val="18"/>
      <w:szCs w:val="18"/>
    </w:rPr>
  </w:style>
  <w:style w:type="character" w:customStyle="1" w:styleId="FontStyle33">
    <w:name w:val="Font Style33"/>
    <w:basedOn w:val="a0"/>
    <w:rsid w:val="00EE3D03"/>
    <w:rPr>
      <w:rFonts w:ascii="MS Reference Sans Serif" w:hAnsi="MS Reference Sans Serif" w:cs="MS Reference Sans Serif"/>
      <w:b/>
      <w:bCs/>
      <w:spacing w:val="-20"/>
      <w:sz w:val="20"/>
      <w:szCs w:val="20"/>
    </w:rPr>
  </w:style>
  <w:style w:type="character" w:customStyle="1" w:styleId="FontStyle34">
    <w:name w:val="Font Style34"/>
    <w:basedOn w:val="a0"/>
    <w:rsid w:val="00EE3D03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rsid w:val="00EE3D0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6">
    <w:name w:val="Font Style36"/>
    <w:basedOn w:val="a0"/>
    <w:rsid w:val="00EE3D03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2794</Words>
  <Characters>15931</Characters>
  <Application>Microsoft Office Word</Application>
  <DocSecurity>0</DocSecurity>
  <Lines>132</Lines>
  <Paragraphs>37</Paragraphs>
  <ScaleCrop>false</ScaleCrop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2023-10-22T06:42:00Z</dcterms:created>
  <dcterms:modified xsi:type="dcterms:W3CDTF">2023-10-30T03:14:00Z</dcterms:modified>
</cp:coreProperties>
</file>