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pPr w:leftFromText="180" w:rightFromText="180" w:vertAnchor="page" w:horzAnchor="margin" w:tblpXSpec="center" w:tblpY="196"/>
        <w:tblW w:w="1555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5211"/>
        <w:gridCol w:w="5103"/>
        <w:gridCol w:w="5245"/>
      </w:tblGrid>
      <w:tr w:rsidR="0004697D" w:rsidTr="0004697D">
        <w:trPr>
          <w:trHeight w:val="9795"/>
        </w:trPr>
        <w:tc>
          <w:tcPr>
            <w:tcW w:w="5211" w:type="dxa"/>
          </w:tcPr>
          <w:p w:rsidR="0004697D" w:rsidRDefault="0004697D" w:rsidP="0004697D">
            <w:pPr>
              <w:rPr>
                <w:rFonts w:ascii="Times New Roman" w:hAnsi="Times New Roman" w:cs="Times New Roman"/>
                <w:b/>
                <w:bCs/>
                <w:color w:val="1F497D" w:themeColor="text2"/>
                <w:sz w:val="44"/>
                <w:szCs w:val="44"/>
                <w:u w:val="single"/>
                <w:shd w:val="clear" w:color="auto" w:fill="F7F7F6"/>
              </w:rPr>
            </w:pPr>
          </w:p>
          <w:p w:rsidR="0004697D" w:rsidRDefault="0004697D" w:rsidP="0004697D">
            <w:pPr>
              <w:rPr>
                <w:rFonts w:ascii="Times New Roman" w:hAnsi="Times New Roman" w:cs="Times New Roman"/>
                <w:sz w:val="44"/>
                <w:szCs w:val="44"/>
              </w:rPr>
            </w:pPr>
            <w:r w:rsidRPr="009F0876">
              <w:rPr>
                <w:rFonts w:ascii="Times New Roman" w:hAnsi="Times New Roman" w:cs="Times New Roman"/>
                <w:b/>
                <w:bCs/>
                <w:color w:val="1F497D" w:themeColor="text2"/>
                <w:sz w:val="44"/>
                <w:szCs w:val="44"/>
                <w:u w:val="single"/>
                <w:shd w:val="clear" w:color="auto" w:fill="F7F7F6"/>
              </w:rPr>
              <w:t>ТРИЗ</w:t>
            </w:r>
            <w:r w:rsidRPr="009F0876">
              <w:rPr>
                <w:rFonts w:ascii="Times New Roman" w:hAnsi="Times New Roman" w:cs="Times New Roman"/>
                <w:b/>
                <w:bCs/>
                <w:color w:val="0070C0"/>
                <w:sz w:val="44"/>
                <w:szCs w:val="44"/>
                <w:u w:val="single"/>
                <w:shd w:val="clear" w:color="auto" w:fill="F7F7F6"/>
              </w:rPr>
              <w:t> </w:t>
            </w:r>
            <w:r w:rsidRPr="009F0876">
              <w:rPr>
                <w:rFonts w:ascii="Times New Roman" w:hAnsi="Times New Roman" w:cs="Times New Roman"/>
                <w:color w:val="0070C0"/>
                <w:sz w:val="44"/>
                <w:szCs w:val="44"/>
                <w:shd w:val="clear" w:color="auto" w:fill="F7F7F6"/>
              </w:rPr>
              <w:t>–</w:t>
            </w:r>
            <w:r w:rsidRPr="009F0876">
              <w:rPr>
                <w:rFonts w:ascii="Times New Roman" w:hAnsi="Times New Roman" w:cs="Times New Roman"/>
                <w:color w:val="000000"/>
                <w:sz w:val="44"/>
                <w:szCs w:val="44"/>
                <w:shd w:val="clear" w:color="auto" w:fill="F7F7F6"/>
              </w:rPr>
              <w:t> </w:t>
            </w:r>
            <w:r w:rsidRPr="009F0876">
              <w:rPr>
                <w:rFonts w:ascii="Times New Roman" w:hAnsi="Times New Roman" w:cs="Times New Roman"/>
                <w:color w:val="FF0000"/>
                <w:sz w:val="44"/>
                <w:szCs w:val="44"/>
                <w:shd w:val="clear" w:color="auto" w:fill="F7F7F6"/>
              </w:rPr>
              <w:t>теория решения изобретательных задач.</w:t>
            </w:r>
          </w:p>
          <w:p w:rsidR="0004697D" w:rsidRDefault="0004697D" w:rsidP="0004697D">
            <w:pPr>
              <w:rPr>
                <w:rFonts w:ascii="Times New Roman" w:hAnsi="Times New Roman" w:cs="Times New Roman"/>
                <w:b/>
                <w:bCs/>
                <w:color w:val="1F497D" w:themeColor="text2"/>
                <w:sz w:val="44"/>
                <w:szCs w:val="44"/>
              </w:rPr>
            </w:pPr>
          </w:p>
          <w:p w:rsidR="0004697D" w:rsidRPr="005A5E7F" w:rsidRDefault="0004697D" w:rsidP="0004697D">
            <w:pPr>
              <w:rPr>
                <w:rFonts w:ascii="Times New Roman" w:hAnsi="Times New Roman" w:cs="Times New Roman"/>
                <w:color w:val="FF0000"/>
                <w:sz w:val="44"/>
                <w:szCs w:val="44"/>
              </w:rPr>
            </w:pPr>
            <w:r w:rsidRPr="005A5E7F">
              <w:rPr>
                <w:rFonts w:ascii="Times New Roman" w:hAnsi="Times New Roman" w:cs="Times New Roman"/>
                <w:b/>
                <w:bCs/>
                <w:color w:val="1F497D" w:themeColor="text2"/>
                <w:sz w:val="44"/>
                <w:szCs w:val="44"/>
              </w:rPr>
              <w:t>Цели ТРИЗ</w:t>
            </w:r>
            <w:r w:rsidRPr="009F0876">
              <w:rPr>
                <w:rFonts w:ascii="Times New Roman" w:hAnsi="Times New Roman" w:cs="Times New Roman"/>
                <w:sz w:val="44"/>
                <w:szCs w:val="44"/>
              </w:rPr>
              <w:t xml:space="preserve"> - </w:t>
            </w:r>
            <w:r w:rsidRPr="005A5E7F">
              <w:rPr>
                <w:rFonts w:ascii="Times New Roman" w:hAnsi="Times New Roman" w:cs="Times New Roman"/>
                <w:color w:val="FF0000"/>
                <w:sz w:val="44"/>
                <w:szCs w:val="44"/>
              </w:rPr>
              <w:t>не просто развить фантазию детей, а научить их мыслить системно, с пониманием происходящих процессов</w:t>
            </w:r>
            <w:r>
              <w:rPr>
                <w:rFonts w:ascii="Times New Roman" w:hAnsi="Times New Roman" w:cs="Times New Roman"/>
                <w:color w:val="FF0000"/>
                <w:sz w:val="44"/>
                <w:szCs w:val="44"/>
              </w:rPr>
              <w:t>.</w:t>
            </w:r>
          </w:p>
          <w:p w:rsidR="0004697D" w:rsidRPr="005A5E7F" w:rsidRDefault="0004697D" w:rsidP="0004697D">
            <w:pPr>
              <w:rPr>
                <w:rFonts w:ascii="Times New Roman" w:hAnsi="Times New Roman" w:cs="Times New Roman"/>
                <w:sz w:val="44"/>
                <w:szCs w:val="44"/>
              </w:rPr>
            </w:pPr>
            <w:r w:rsidRPr="005A5E7F">
              <w:rPr>
                <w:rFonts w:ascii="Times New Roman" w:hAnsi="Times New Roman" w:cs="Times New Roman"/>
                <w:noProof/>
                <w:sz w:val="44"/>
                <w:szCs w:val="44"/>
              </w:rPr>
              <w:drawing>
                <wp:inline distT="0" distB="0" distL="0" distR="0">
                  <wp:extent cx="2828925" cy="2551382"/>
                  <wp:effectExtent l="19050" t="0" r="9525" b="0"/>
                  <wp:docPr id="1" name="Рисунок 6"/>
                  <wp:cNvGraphicFramePr/>
                  <a:graphic xmlns:a="http://schemas.openxmlformats.org/drawingml/2006/main">
                    <a:graphicData uri="http://schemas.openxmlformats.org/drawingml/2006/picture">
                      <pic:pic xmlns:pic="http://schemas.openxmlformats.org/drawingml/2006/picture">
                        <pic:nvPicPr>
                          <pic:cNvPr id="51205" name="Picture 5"/>
                          <pic:cNvPicPr>
                            <a:picLocks noChangeAspect="1" noChangeArrowheads="1"/>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2828925" cy="255138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rgbClr val="FFFFFF"/>
                                </a:solidFill>
                              </a14:hiddenFill>
                            </a:ext>
                          </a:extLst>
                        </pic:spPr>
                      </pic:pic>
                    </a:graphicData>
                  </a:graphic>
                </wp:inline>
              </w:drawing>
            </w:r>
          </w:p>
        </w:tc>
        <w:tc>
          <w:tcPr>
            <w:tcW w:w="5103" w:type="dxa"/>
          </w:tcPr>
          <w:p w:rsidR="0004697D" w:rsidRPr="009F0876" w:rsidRDefault="00950CAD" w:rsidP="0004697D">
            <w:pPr>
              <w:jc w:val="center"/>
              <w:rPr>
                <w:noProof/>
                <w:color w:val="1F497D" w:themeColor="text2"/>
                <w:sz w:val="44"/>
                <w:szCs w:val="44"/>
              </w:rPr>
            </w:pPr>
            <w:r>
              <w:rPr>
                <w:noProof/>
                <w:color w:val="1F497D" w:themeColor="text2"/>
                <w:sz w:val="44"/>
                <w:szCs w:val="44"/>
              </w:rPr>
              <w:t>Игры «</w:t>
            </w:r>
            <w:r w:rsidR="0004697D" w:rsidRPr="009F0876">
              <w:rPr>
                <w:noProof/>
                <w:color w:val="1F497D" w:themeColor="text2"/>
                <w:sz w:val="44"/>
                <w:szCs w:val="44"/>
              </w:rPr>
              <w:t>Триз в детском саду и дома»</w:t>
            </w:r>
          </w:p>
          <w:p w:rsidR="0004697D" w:rsidRDefault="0004697D" w:rsidP="0004697D">
            <w:pPr>
              <w:rPr>
                <w:noProof/>
              </w:rPr>
            </w:pPr>
            <w:r w:rsidRPr="00E86375">
              <w:rPr>
                <w:noProof/>
              </w:rPr>
              <w:drawing>
                <wp:inline distT="0" distB="0" distL="0" distR="0">
                  <wp:extent cx="3000375" cy="2162175"/>
                  <wp:effectExtent l="19050" t="0" r="9525" b="0"/>
                  <wp:docPr id="2" name="Рисунок 1" descr="C:\Users\111\Desktop\hello_html_3b8c7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hello_html_3b8c79ad.jpg"/>
                          <pic:cNvPicPr>
                            <a:picLocks noChangeAspect="1" noChangeArrowheads="1"/>
                          </pic:cNvPicPr>
                        </pic:nvPicPr>
                        <pic:blipFill>
                          <a:blip r:embed="rId8" cstate="print"/>
                          <a:srcRect/>
                          <a:stretch>
                            <a:fillRect/>
                          </a:stretch>
                        </pic:blipFill>
                        <pic:spPr bwMode="auto">
                          <a:xfrm>
                            <a:off x="0" y="0"/>
                            <a:ext cx="3003826" cy="2164662"/>
                          </a:xfrm>
                          <a:prstGeom prst="rect">
                            <a:avLst/>
                          </a:prstGeom>
                          <a:noFill/>
                          <a:ln w="9525">
                            <a:noFill/>
                            <a:miter lim="800000"/>
                            <a:headEnd/>
                            <a:tailEnd/>
                          </a:ln>
                        </pic:spPr>
                      </pic:pic>
                    </a:graphicData>
                  </a:graphic>
                </wp:inline>
              </w:drawing>
            </w:r>
          </w:p>
          <w:p w:rsidR="0004697D" w:rsidRDefault="0004697D" w:rsidP="0004697D"/>
          <w:p w:rsidR="0004697D" w:rsidRDefault="0004697D" w:rsidP="0004697D">
            <w:pPr>
              <w:jc w:val="center"/>
              <w:rPr>
                <w:b/>
                <w:bCs/>
                <w:color w:val="1F497D" w:themeColor="text2"/>
                <w:sz w:val="36"/>
                <w:szCs w:val="36"/>
              </w:rPr>
            </w:pPr>
            <w:r w:rsidRPr="00E86375">
              <w:rPr>
                <w:b/>
                <w:bCs/>
                <w:color w:val="1F497D" w:themeColor="text2"/>
                <w:sz w:val="36"/>
                <w:szCs w:val="36"/>
              </w:rPr>
              <w:t>Если ребенок не задает вопроса, то задайте  его сами: «Что было бы, если…»</w:t>
            </w:r>
          </w:p>
          <w:p w:rsidR="0004697D" w:rsidRPr="00E86375" w:rsidRDefault="0004697D" w:rsidP="0004697D">
            <w:pPr>
              <w:jc w:val="center"/>
              <w:rPr>
                <w:b/>
                <w:bCs/>
                <w:color w:val="1F497D" w:themeColor="text2"/>
                <w:sz w:val="36"/>
                <w:szCs w:val="36"/>
              </w:rPr>
            </w:pPr>
          </w:p>
          <w:p w:rsidR="0004697D" w:rsidRPr="00711431" w:rsidRDefault="0004697D" w:rsidP="0004697D">
            <w:pPr>
              <w:rPr>
                <w:color w:val="1F497D" w:themeColor="text2"/>
                <w:sz w:val="40"/>
                <w:szCs w:val="40"/>
              </w:rPr>
            </w:pPr>
            <w:r w:rsidRPr="00E86375">
              <w:rPr>
                <w:noProof/>
              </w:rPr>
              <w:drawing>
                <wp:inline distT="0" distB="0" distL="0" distR="0">
                  <wp:extent cx="2867025" cy="2505075"/>
                  <wp:effectExtent l="19050" t="0" r="9525" b="0"/>
                  <wp:docPr id="3" name="Рисунок 1" descr="C:\Documents and Settings\Admin\Рабочий стол\79836546_large_motivator28244.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79836546_large_motivator28244.jpg"/>
                          <pic:cNvPicPr>
                            <a:picLocks noGrp="1" noChangeAspect="1" noChangeArrowheads="1"/>
                          </pic:cNvPicPr>
                        </pic:nvPicPr>
                        <pic:blipFill>
                          <a:blip r:embed="rId9" cstate="print"/>
                          <a:srcRect/>
                          <a:stretch>
                            <a:fillRect/>
                          </a:stretch>
                        </pic:blipFill>
                        <pic:spPr bwMode="auto">
                          <a:xfrm>
                            <a:off x="0" y="0"/>
                            <a:ext cx="2866641" cy="2504739"/>
                          </a:xfrm>
                          <a:prstGeom prst="rect">
                            <a:avLst/>
                          </a:prstGeom>
                          <a:noFill/>
                        </pic:spPr>
                      </pic:pic>
                    </a:graphicData>
                  </a:graphic>
                </wp:inline>
              </w:drawing>
            </w:r>
          </w:p>
          <w:p w:rsidR="0004697D" w:rsidRPr="005A228E" w:rsidRDefault="0004697D" w:rsidP="0004697D"/>
        </w:tc>
        <w:tc>
          <w:tcPr>
            <w:tcW w:w="5245" w:type="dxa"/>
          </w:tcPr>
          <w:p w:rsidR="0004697D" w:rsidRDefault="0004697D" w:rsidP="0004697D">
            <w:pPr>
              <w:jc w:val="center"/>
              <w:rPr>
                <w:rFonts w:ascii="Times New Roman" w:hAnsi="Times New Roman" w:cs="Times New Roman"/>
                <w:b/>
                <w:bCs/>
                <w:color w:val="FF0000"/>
                <w:u w:val="single"/>
                <w:shd w:val="clear" w:color="auto" w:fill="F7F7F6"/>
              </w:rPr>
            </w:pPr>
          </w:p>
          <w:p w:rsidR="0004697D" w:rsidRDefault="0004697D" w:rsidP="0004697D">
            <w:pPr>
              <w:jc w:val="center"/>
              <w:rPr>
                <w:rFonts w:ascii="Times New Roman" w:hAnsi="Times New Roman" w:cs="Times New Roman"/>
                <w:b/>
                <w:bCs/>
                <w:color w:val="FF0000"/>
                <w:u w:val="single"/>
                <w:shd w:val="clear" w:color="auto" w:fill="F7F7F6"/>
              </w:rPr>
            </w:pPr>
          </w:p>
          <w:p w:rsidR="0004697D" w:rsidRPr="009F0876" w:rsidRDefault="0004697D" w:rsidP="0004697D">
            <w:pPr>
              <w:jc w:val="center"/>
              <w:rPr>
                <w:rFonts w:ascii="Times New Roman" w:hAnsi="Times New Roman" w:cs="Times New Roman"/>
                <w:color w:val="FF0000"/>
                <w:shd w:val="clear" w:color="auto" w:fill="F7F7F6"/>
              </w:rPr>
            </w:pPr>
            <w:r w:rsidRPr="009F0876">
              <w:rPr>
                <w:rFonts w:ascii="Times New Roman" w:hAnsi="Times New Roman" w:cs="Times New Roman"/>
                <w:b/>
                <w:bCs/>
                <w:color w:val="FF0000"/>
                <w:u w:val="single"/>
                <w:shd w:val="clear" w:color="auto" w:fill="F7F7F6"/>
              </w:rPr>
              <w:t>игра «Увеличение – Уменьшение».</w:t>
            </w:r>
          </w:p>
          <w:p w:rsidR="0004697D" w:rsidRPr="009F0876" w:rsidRDefault="0004697D" w:rsidP="0004697D">
            <w:pPr>
              <w:jc w:val="both"/>
              <w:rPr>
                <w:rFonts w:ascii="Times New Roman" w:hAnsi="Times New Roman" w:cs="Times New Roman"/>
                <w:color w:val="1F497D" w:themeColor="text2"/>
              </w:rPr>
            </w:pPr>
            <w:r w:rsidRPr="009F0876">
              <w:rPr>
                <w:rFonts w:ascii="Times New Roman" w:hAnsi="Times New Roman" w:cs="Times New Roman"/>
                <w:color w:val="1F497D" w:themeColor="text2"/>
                <w:shd w:val="clear" w:color="auto" w:fill="F7F7F6"/>
              </w:rPr>
              <w:t>Гуляя с ребёнком зимой, любуясь падающими снежинками, спросите его: «А что было бы, если снежинки были большими, как мы?». И высказывайте предположения вместе: ходить в снегопад было бы невозможно, ведь снежинки очень тяжёлые; выпадут всего несколько таких снежинок, и сугробы будут выше головы; дворники не справились бы с такими «гигантскими» снежинками. А вдруг, автобусы и трамваи стали бы маленькими, что тогда? Хорошее настроение вам будет обеспечено на всю прогулку</w:t>
            </w:r>
          </w:p>
          <w:p w:rsidR="0004697D" w:rsidRDefault="0004697D" w:rsidP="0004697D">
            <w:pPr>
              <w:autoSpaceDE w:val="0"/>
              <w:autoSpaceDN w:val="0"/>
              <w:adjustRightInd w:val="0"/>
              <w:spacing w:line="0" w:lineRule="atLeast"/>
              <w:ind w:firstLine="709"/>
              <w:jc w:val="center"/>
              <w:rPr>
                <w:rFonts w:ascii="Times New Roman" w:eastAsia="Times New Roman" w:hAnsi="Times New Roman" w:cs="Times New Roman"/>
                <w:b/>
                <w:bCs/>
                <w:iCs/>
                <w:color w:val="FF0000"/>
                <w:u w:val="single"/>
              </w:rPr>
            </w:pPr>
          </w:p>
          <w:p w:rsidR="0004697D" w:rsidRPr="009F0876" w:rsidRDefault="0004697D" w:rsidP="0004697D">
            <w:pPr>
              <w:autoSpaceDE w:val="0"/>
              <w:autoSpaceDN w:val="0"/>
              <w:adjustRightInd w:val="0"/>
              <w:spacing w:line="0" w:lineRule="atLeast"/>
              <w:ind w:firstLine="709"/>
              <w:jc w:val="center"/>
              <w:rPr>
                <w:rFonts w:ascii="Times New Roman" w:eastAsia="Times New Roman" w:hAnsi="Times New Roman" w:cs="Times New Roman"/>
                <w:b/>
                <w:bCs/>
                <w:iCs/>
                <w:color w:val="FF0000"/>
                <w:u w:val="single"/>
              </w:rPr>
            </w:pPr>
            <w:r w:rsidRPr="009F0876">
              <w:rPr>
                <w:rFonts w:ascii="Times New Roman" w:eastAsia="Times New Roman" w:hAnsi="Times New Roman" w:cs="Times New Roman"/>
                <w:b/>
                <w:bCs/>
                <w:iCs/>
                <w:color w:val="FF0000"/>
                <w:u w:val="single"/>
              </w:rPr>
              <w:t>Игра «Собери фигурки»</w:t>
            </w:r>
          </w:p>
          <w:p w:rsidR="0004697D" w:rsidRPr="009F0876" w:rsidRDefault="0004697D" w:rsidP="0004697D">
            <w:pPr>
              <w:autoSpaceDE w:val="0"/>
              <w:autoSpaceDN w:val="0"/>
              <w:adjustRightInd w:val="0"/>
              <w:spacing w:line="0" w:lineRule="atLeast"/>
              <w:jc w:val="both"/>
              <w:rPr>
                <w:rFonts w:ascii="Times New Roman" w:eastAsia="Times New Roman" w:hAnsi="Times New Roman" w:cs="Times New Roman"/>
                <w:color w:val="1F497D" w:themeColor="text2"/>
              </w:rPr>
            </w:pPr>
            <w:r w:rsidRPr="009F0876">
              <w:rPr>
                <w:rFonts w:ascii="Times New Roman" w:eastAsia="Times New Roman" w:hAnsi="Times New Roman" w:cs="Times New Roman"/>
                <w:color w:val="1F497D" w:themeColor="text2"/>
              </w:rPr>
              <w:t>Ребёнку дается набор вырезанных из плотного картона небольших фигурок: кругов, квадратов, треугольников и т.д. (примерно 5-7 фигурок). Заранее изготав</w:t>
            </w:r>
            <w:r w:rsidRPr="009F0876">
              <w:rPr>
                <w:rFonts w:ascii="Times New Roman" w:eastAsia="Times New Roman" w:hAnsi="Times New Roman" w:cs="Times New Roman"/>
                <w:color w:val="1F497D" w:themeColor="text2"/>
              </w:rPr>
              <w:softHyphen/>
              <w:t>ливаются 5-6 картинок с изображением различных предметов, которые можно сло</w:t>
            </w:r>
            <w:r w:rsidRPr="009F0876">
              <w:rPr>
                <w:rFonts w:ascii="Times New Roman" w:eastAsia="Times New Roman" w:hAnsi="Times New Roman" w:cs="Times New Roman"/>
                <w:color w:val="1F497D" w:themeColor="text2"/>
              </w:rPr>
              <w:softHyphen/>
              <w:t>жить из этих фигурок: собачка, домик, машина. Ребёнку показывают картинку, а он складывает нарисованный на ней предмет из своих фигурок. Предметы на картинках должны быть нарисованы так, чтобы ребёнок видел, какая из фигурок где стоит, то есть рисунок должен быть разрезан на детали.</w:t>
            </w:r>
          </w:p>
          <w:p w:rsidR="0004697D" w:rsidRDefault="0004697D" w:rsidP="0004697D">
            <w:pPr>
              <w:autoSpaceDE w:val="0"/>
              <w:autoSpaceDN w:val="0"/>
              <w:adjustRightInd w:val="0"/>
              <w:spacing w:line="0" w:lineRule="atLeast"/>
              <w:ind w:firstLine="709"/>
              <w:jc w:val="center"/>
              <w:rPr>
                <w:rFonts w:ascii="Times New Roman" w:eastAsia="Times New Roman" w:hAnsi="Times New Roman" w:cs="Times New Roman"/>
                <w:b/>
                <w:bCs/>
                <w:i/>
                <w:iCs/>
                <w:color w:val="FF0000"/>
                <w:u w:val="single"/>
              </w:rPr>
            </w:pPr>
          </w:p>
          <w:p w:rsidR="0004697D" w:rsidRPr="009F0876" w:rsidRDefault="0004697D" w:rsidP="0004697D">
            <w:pPr>
              <w:autoSpaceDE w:val="0"/>
              <w:autoSpaceDN w:val="0"/>
              <w:adjustRightInd w:val="0"/>
              <w:spacing w:line="0" w:lineRule="atLeast"/>
              <w:ind w:firstLine="709"/>
              <w:jc w:val="center"/>
              <w:rPr>
                <w:rFonts w:ascii="Times New Roman" w:eastAsia="Times New Roman" w:hAnsi="Times New Roman" w:cs="Times New Roman"/>
                <w:b/>
                <w:bCs/>
                <w:i/>
                <w:iCs/>
                <w:color w:val="FF0000"/>
                <w:u w:val="single"/>
              </w:rPr>
            </w:pPr>
            <w:r w:rsidRPr="009F0876">
              <w:rPr>
                <w:rFonts w:ascii="Times New Roman" w:eastAsia="Times New Roman" w:hAnsi="Times New Roman" w:cs="Times New Roman"/>
                <w:b/>
                <w:bCs/>
                <w:i/>
                <w:iCs/>
                <w:color w:val="FF0000"/>
                <w:u w:val="single"/>
              </w:rPr>
              <w:t>Игра «Теремок»</w:t>
            </w:r>
          </w:p>
          <w:p w:rsidR="0004697D" w:rsidRDefault="0004697D" w:rsidP="0004697D">
            <w:pPr>
              <w:autoSpaceDE w:val="0"/>
              <w:autoSpaceDN w:val="0"/>
              <w:adjustRightInd w:val="0"/>
              <w:spacing w:line="0" w:lineRule="atLeast"/>
              <w:jc w:val="both"/>
              <w:rPr>
                <w:rFonts w:ascii="Times New Roman" w:eastAsia="Times New Roman" w:hAnsi="Times New Roman" w:cs="Times New Roman"/>
                <w:color w:val="1F497D" w:themeColor="text2"/>
              </w:rPr>
            </w:pPr>
            <w:r w:rsidRPr="009F0876">
              <w:rPr>
                <w:rFonts w:ascii="Times New Roman" w:eastAsia="Times New Roman" w:hAnsi="Times New Roman" w:cs="Times New Roman"/>
                <w:color w:val="1F497D" w:themeColor="text2"/>
              </w:rPr>
              <w:t>Детям раздаются картинки различных предметов: гармошки, ложки, кастрюли и т.д. Кто-то сидит в «теремке» (например, ребенок с рисунком гитары). Следующий ребёнок просится в теремок, но может попасть туда, только если скажет, чем предмет на его картинке похож на предмет хозяина. Если просится ребёнок с гармошкой, то у обоих на картинке изображен музыкальный инструмент, а ложка, например, тоже имеет дырку посередине.</w:t>
            </w:r>
          </w:p>
          <w:p w:rsidR="0004697D" w:rsidRPr="005A5E7F" w:rsidRDefault="0004697D" w:rsidP="0004697D">
            <w:pPr>
              <w:autoSpaceDE w:val="0"/>
              <w:autoSpaceDN w:val="0"/>
              <w:adjustRightInd w:val="0"/>
              <w:spacing w:line="0" w:lineRule="atLeast"/>
              <w:jc w:val="both"/>
              <w:rPr>
                <w:rFonts w:ascii="Times New Roman" w:eastAsia="Times New Roman" w:hAnsi="Times New Roman" w:cs="Times New Roman"/>
                <w:color w:val="1F497D" w:themeColor="text2"/>
              </w:rPr>
            </w:pPr>
          </w:p>
        </w:tc>
      </w:tr>
    </w:tbl>
    <w:p w:rsidR="002E6C74" w:rsidRDefault="002E6C74"/>
    <w:p w:rsidR="002E6C74" w:rsidRPr="002E6C74" w:rsidRDefault="002E6C74" w:rsidP="002E6C74"/>
    <w:p w:rsidR="002E6C74" w:rsidRPr="002E6C74" w:rsidRDefault="002E6C74" w:rsidP="002E6C74"/>
    <w:p w:rsidR="002E6C74" w:rsidRDefault="002E6C74" w:rsidP="002E6C74"/>
    <w:p w:rsidR="002E6C74" w:rsidRDefault="002E6C74" w:rsidP="002E6C74"/>
    <w:p w:rsidR="002E6C74" w:rsidRDefault="002E6C74" w:rsidP="002E6C74"/>
    <w:p w:rsidR="00D01CF3" w:rsidRDefault="00D01CF3" w:rsidP="002E6C74"/>
    <w:p w:rsidR="00D01CF3" w:rsidRPr="0004697D" w:rsidRDefault="00D01CF3" w:rsidP="0004697D">
      <w:pPr>
        <w:tabs>
          <w:tab w:val="left" w:pos="12300"/>
        </w:tabs>
      </w:pPr>
    </w:p>
    <w:sectPr w:rsidR="00D01CF3" w:rsidRPr="0004697D" w:rsidSect="005A228E">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ED1" w:rsidRDefault="00FF7ED1" w:rsidP="0004697D">
      <w:pPr>
        <w:spacing w:after="0" w:line="240" w:lineRule="auto"/>
      </w:pPr>
      <w:r>
        <w:separator/>
      </w:r>
    </w:p>
  </w:endnote>
  <w:endnote w:type="continuationSeparator" w:id="1">
    <w:p w:rsidR="00FF7ED1" w:rsidRDefault="00FF7ED1" w:rsidP="000469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ED1" w:rsidRDefault="00FF7ED1" w:rsidP="0004697D">
      <w:pPr>
        <w:spacing w:after="0" w:line="240" w:lineRule="auto"/>
      </w:pPr>
      <w:r>
        <w:separator/>
      </w:r>
    </w:p>
  </w:footnote>
  <w:footnote w:type="continuationSeparator" w:id="1">
    <w:p w:rsidR="00FF7ED1" w:rsidRDefault="00FF7ED1" w:rsidP="0004697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20BFE"/>
    <w:rsid w:val="0004697D"/>
    <w:rsid w:val="001E0330"/>
    <w:rsid w:val="001F56F8"/>
    <w:rsid w:val="001F7D38"/>
    <w:rsid w:val="002E6C74"/>
    <w:rsid w:val="00396549"/>
    <w:rsid w:val="003C3C2B"/>
    <w:rsid w:val="005A228E"/>
    <w:rsid w:val="005A5E7F"/>
    <w:rsid w:val="00617107"/>
    <w:rsid w:val="00711431"/>
    <w:rsid w:val="007B6C21"/>
    <w:rsid w:val="00841C23"/>
    <w:rsid w:val="00920BFE"/>
    <w:rsid w:val="00950CAD"/>
    <w:rsid w:val="009F0876"/>
    <w:rsid w:val="00D01CF3"/>
    <w:rsid w:val="00E86375"/>
    <w:rsid w:val="00FF7E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6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B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0BFE"/>
    <w:rPr>
      <w:rFonts w:ascii="Tahoma" w:hAnsi="Tahoma" w:cs="Tahoma"/>
      <w:sz w:val="16"/>
      <w:szCs w:val="16"/>
    </w:rPr>
  </w:style>
  <w:style w:type="table" w:styleId="a5">
    <w:name w:val="Table Grid"/>
    <w:basedOn w:val="a1"/>
    <w:uiPriority w:val="59"/>
    <w:rsid w:val="005A2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04697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4697D"/>
  </w:style>
  <w:style w:type="paragraph" w:styleId="a8">
    <w:name w:val="footer"/>
    <w:basedOn w:val="a"/>
    <w:link w:val="a9"/>
    <w:uiPriority w:val="99"/>
    <w:semiHidden/>
    <w:unhideWhenUsed/>
    <w:rsid w:val="0004697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4697D"/>
  </w:style>
</w:styles>
</file>

<file path=word/webSettings.xml><?xml version="1.0" encoding="utf-8"?>
<w:webSettings xmlns:r="http://schemas.openxmlformats.org/officeDocument/2006/relationships" xmlns:w="http://schemas.openxmlformats.org/wordprocessingml/2006/main">
  <w:divs>
    <w:div w:id="10466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6A1B3-9897-40FD-B038-05FD02F8E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263</Words>
  <Characters>1501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Пользователь</cp:lastModifiedBy>
  <cp:revision>12</cp:revision>
  <cp:lastPrinted>2018-06-15T05:36:00Z</cp:lastPrinted>
  <dcterms:created xsi:type="dcterms:W3CDTF">2018-06-15T02:50:00Z</dcterms:created>
  <dcterms:modified xsi:type="dcterms:W3CDTF">2022-03-11T03:17:00Z</dcterms:modified>
</cp:coreProperties>
</file>